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593" w:rsidRPr="00257D4D" w:rsidRDefault="00984593" w:rsidP="00984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57D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ТЕХНИЧЕСКОЕ ОПИСАНИЕ</w:t>
      </w:r>
    </w:p>
    <w:p w:rsidR="00984593" w:rsidRPr="00257D4D" w:rsidRDefault="00984593" w:rsidP="00984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пропитки огнезащитной водорастворимой «ОГНЕЗА-ПО-Т» (р-р.)</w:t>
      </w:r>
    </w:p>
    <w:p w:rsidR="00984593" w:rsidRDefault="00984593" w:rsidP="00984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C19AF">
        <w:rPr>
          <w:rFonts w:ascii="Times New Roman" w:hAnsi="Times New Roman" w:cs="Times New Roman"/>
          <w:sz w:val="24"/>
        </w:rPr>
        <w:t xml:space="preserve">ТУ </w:t>
      </w:r>
      <w:r w:rsidRPr="00BC19AF">
        <w:rPr>
          <w:rFonts w:ascii="Times New Roman" w:hAnsi="Times New Roman" w:cs="Times New Roman"/>
          <w:sz w:val="24"/>
          <w:szCs w:val="24"/>
        </w:rPr>
        <w:t>20.59.59</w:t>
      </w:r>
      <w:r w:rsidRPr="00BC19AF">
        <w:rPr>
          <w:rFonts w:ascii="Times New Roman" w:hAnsi="Times New Roman" w:cs="Times New Roman"/>
          <w:sz w:val="24"/>
        </w:rPr>
        <w:t>−026−92450604−2019</w:t>
      </w:r>
    </w:p>
    <w:p w:rsidR="00984593" w:rsidRPr="00257D4D" w:rsidRDefault="00984593" w:rsidP="00984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84593" w:rsidRPr="00257D4D" w:rsidRDefault="00984593" w:rsidP="00984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 </w:t>
      </w:r>
      <w:r w:rsidRPr="00257D4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Описание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71AF">
        <w:rPr>
          <w:rFonts w:ascii="Times New Roman" w:hAnsi="Times New Roman" w:cs="Times New Roman"/>
          <w:sz w:val="24"/>
          <w:szCs w:val="24"/>
        </w:rPr>
        <w:t>Пропитк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371AF">
        <w:rPr>
          <w:rFonts w:ascii="Times New Roman" w:hAnsi="Times New Roman" w:cs="Times New Roman"/>
          <w:sz w:val="24"/>
          <w:szCs w:val="24"/>
        </w:rPr>
        <w:t xml:space="preserve"> огнезащитн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71AF">
        <w:rPr>
          <w:rFonts w:ascii="Times New Roman" w:hAnsi="Times New Roman" w:cs="Times New Roman"/>
          <w:sz w:val="24"/>
          <w:szCs w:val="24"/>
        </w:rPr>
        <w:t xml:space="preserve"> водорастворим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371AF">
        <w:rPr>
          <w:rFonts w:ascii="Times New Roman" w:hAnsi="Times New Roman" w:cs="Times New Roman"/>
          <w:sz w:val="24"/>
          <w:szCs w:val="24"/>
        </w:rPr>
        <w:t xml:space="preserve"> «ОГНЕЗА-ПО</w:t>
      </w:r>
      <w:r>
        <w:rPr>
          <w:rFonts w:ascii="Times New Roman" w:hAnsi="Times New Roman" w:cs="Times New Roman"/>
          <w:sz w:val="24"/>
          <w:szCs w:val="24"/>
        </w:rPr>
        <w:t>-Т</w:t>
      </w:r>
      <w:r w:rsidRPr="003371A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(р-р.)</w:t>
      </w:r>
      <w:r w:rsidRPr="003371AF">
        <w:rPr>
          <w:rFonts w:ascii="Times New Roman" w:hAnsi="Times New Roman" w:cs="Times New Roman"/>
          <w:sz w:val="24"/>
          <w:szCs w:val="24"/>
        </w:rPr>
        <w:t xml:space="preserve"> -</w:t>
      </w:r>
      <w:r w:rsidRPr="003371AF">
        <w:t xml:space="preserve"> </w:t>
      </w:r>
      <w:r w:rsidRPr="003371AF">
        <w:rPr>
          <w:rFonts w:ascii="Times New Roman" w:hAnsi="Times New Roman" w:cs="Times New Roman"/>
          <w:sz w:val="24"/>
          <w:szCs w:val="24"/>
        </w:rPr>
        <w:t>готовы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371AF">
        <w:rPr>
          <w:rFonts w:ascii="Times New Roman" w:hAnsi="Times New Roman" w:cs="Times New Roman"/>
          <w:sz w:val="24"/>
          <w:szCs w:val="24"/>
        </w:rPr>
        <w:t xml:space="preserve"> к применению водны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371AF">
        <w:rPr>
          <w:rFonts w:ascii="Times New Roman" w:hAnsi="Times New Roman" w:cs="Times New Roman"/>
          <w:sz w:val="24"/>
          <w:szCs w:val="24"/>
        </w:rPr>
        <w:t xml:space="preserve"> раствор антипиреновых</w:t>
      </w:r>
      <w:r w:rsidR="00B35F5B">
        <w:rPr>
          <w:rFonts w:ascii="Times New Roman" w:hAnsi="Times New Roman" w:cs="Times New Roman"/>
          <w:sz w:val="24"/>
          <w:szCs w:val="24"/>
        </w:rPr>
        <w:t xml:space="preserve"> и</w:t>
      </w:r>
      <w:r w:rsidRPr="003371AF">
        <w:rPr>
          <w:rFonts w:ascii="Times New Roman" w:hAnsi="Times New Roman" w:cs="Times New Roman"/>
          <w:sz w:val="24"/>
          <w:szCs w:val="24"/>
        </w:rPr>
        <w:t xml:space="preserve"> антистатических компонентов.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Pr="00257D4D">
        <w:rPr>
          <w:rFonts w:ascii="Times New Roman" w:eastAsia="Calibri" w:hAnsi="Times New Roman" w:cs="Times New Roman"/>
          <w:b/>
          <w:sz w:val="24"/>
          <w:szCs w:val="24"/>
        </w:rPr>
        <w:t>Область применения и назначение</w:t>
      </w:r>
    </w:p>
    <w:p w:rsidR="00A762C1" w:rsidRPr="002B46AB" w:rsidRDefault="00A762C1" w:rsidP="00A76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643">
        <w:rPr>
          <w:rFonts w:ascii="Times New Roman" w:hAnsi="Times New Roman" w:cs="Times New Roman"/>
          <w:sz w:val="24"/>
          <w:szCs w:val="24"/>
        </w:rPr>
        <w:t>Водный раствор для огнезащитной обработки ткани и ковровых покрытий</w:t>
      </w:r>
      <w:r>
        <w:rPr>
          <w:rFonts w:ascii="Times New Roman" w:hAnsi="Times New Roman" w:cs="Times New Roman"/>
          <w:sz w:val="24"/>
          <w:szCs w:val="24"/>
        </w:rPr>
        <w:t xml:space="preserve">. Пропитка «ОГНЕЗА-ПО-Т» (р-р.) </w:t>
      </w:r>
      <w:r w:rsidRPr="002B46AB">
        <w:rPr>
          <w:rFonts w:ascii="Times New Roman" w:hAnsi="Times New Roman" w:cs="Times New Roman"/>
          <w:sz w:val="24"/>
          <w:szCs w:val="24"/>
        </w:rPr>
        <w:t>обеспечива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B46AB">
        <w:rPr>
          <w:rFonts w:ascii="Times New Roman" w:hAnsi="Times New Roman" w:cs="Times New Roman"/>
          <w:sz w:val="24"/>
          <w:szCs w:val="24"/>
        </w:rPr>
        <w:t>т класс «трудновоспламеняемые» по ГОСТ Р 50810 для образцов ткани: из натурального 100 %-</w:t>
      </w:r>
      <w:proofErr w:type="spellStart"/>
      <w:r w:rsidRPr="002B46A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B46AB">
        <w:rPr>
          <w:rFonts w:ascii="Times New Roman" w:hAnsi="Times New Roman" w:cs="Times New Roman"/>
          <w:sz w:val="24"/>
          <w:szCs w:val="24"/>
        </w:rPr>
        <w:t xml:space="preserve"> хлопка;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6AB">
        <w:rPr>
          <w:rFonts w:ascii="Times New Roman" w:hAnsi="Times New Roman" w:cs="Times New Roman"/>
          <w:sz w:val="24"/>
          <w:szCs w:val="24"/>
        </w:rPr>
        <w:t>хлопкополиэфирной ткани;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6AB">
        <w:rPr>
          <w:rFonts w:ascii="Times New Roman" w:hAnsi="Times New Roman" w:cs="Times New Roman"/>
          <w:sz w:val="24"/>
          <w:szCs w:val="24"/>
        </w:rPr>
        <w:t xml:space="preserve">синтетической </w:t>
      </w:r>
      <w:r>
        <w:rPr>
          <w:rFonts w:ascii="Times New Roman" w:hAnsi="Times New Roman" w:cs="Times New Roman"/>
          <w:sz w:val="24"/>
          <w:szCs w:val="24"/>
        </w:rPr>
        <w:t xml:space="preserve">ткани </w:t>
      </w:r>
      <w:r w:rsidRPr="002B46AB">
        <w:rPr>
          <w:rFonts w:ascii="Times New Roman" w:hAnsi="Times New Roman" w:cs="Times New Roman"/>
          <w:sz w:val="24"/>
          <w:szCs w:val="24"/>
        </w:rPr>
        <w:t>(арт. 4с-5КВ)</w:t>
      </w:r>
      <w:r w:rsidR="001C18A7">
        <w:rPr>
          <w:rFonts w:ascii="Times New Roman" w:hAnsi="Times New Roman" w:cs="Times New Roman"/>
          <w:sz w:val="24"/>
          <w:szCs w:val="24"/>
        </w:rPr>
        <w:t xml:space="preserve">; </w:t>
      </w:r>
      <w:r w:rsidR="001C18A7" w:rsidRPr="00BA128A">
        <w:rPr>
          <w:rFonts w:ascii="Times New Roman" w:hAnsi="Times New Roman" w:cs="Times New Roman"/>
          <w:sz w:val="24"/>
        </w:rPr>
        <w:t>тонки</w:t>
      </w:r>
      <w:r w:rsidR="001C18A7">
        <w:rPr>
          <w:rFonts w:ascii="Times New Roman" w:hAnsi="Times New Roman" w:cs="Times New Roman"/>
          <w:sz w:val="24"/>
        </w:rPr>
        <w:t>х</w:t>
      </w:r>
      <w:r w:rsidR="001C18A7" w:rsidRPr="00BA128A">
        <w:rPr>
          <w:rFonts w:ascii="Times New Roman" w:hAnsi="Times New Roman" w:cs="Times New Roman"/>
          <w:sz w:val="24"/>
        </w:rPr>
        <w:t xml:space="preserve"> ткан</w:t>
      </w:r>
      <w:r w:rsidR="001C18A7">
        <w:rPr>
          <w:rFonts w:ascii="Times New Roman" w:hAnsi="Times New Roman" w:cs="Times New Roman"/>
          <w:sz w:val="24"/>
        </w:rPr>
        <w:t>ей</w:t>
      </w:r>
      <w:r w:rsidR="001C18A7" w:rsidRPr="00BA128A">
        <w:rPr>
          <w:rFonts w:ascii="Times New Roman" w:hAnsi="Times New Roman" w:cs="Times New Roman"/>
          <w:sz w:val="24"/>
        </w:rPr>
        <w:t xml:space="preserve"> из стопроцентной синтетики</w:t>
      </w:r>
      <w:r w:rsidRPr="002B46AB">
        <w:rPr>
          <w:rFonts w:ascii="Times New Roman" w:hAnsi="Times New Roman" w:cs="Times New Roman"/>
          <w:sz w:val="24"/>
          <w:szCs w:val="24"/>
        </w:rPr>
        <w:t>.</w:t>
      </w:r>
    </w:p>
    <w:p w:rsidR="00A762C1" w:rsidRPr="00E55919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62C1" w:rsidRPr="00257D4D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r w:rsidRPr="00257D4D">
        <w:rPr>
          <w:rFonts w:ascii="Times New Roman" w:eastAsia="Calibri" w:hAnsi="Times New Roman" w:cs="Times New Roman"/>
          <w:b/>
          <w:sz w:val="24"/>
          <w:szCs w:val="24"/>
        </w:rPr>
        <w:t xml:space="preserve">Свойства </w:t>
      </w: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огнезащита ткани</w:t>
      </w:r>
      <w:r w:rsidRPr="00257D4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762C1" w:rsidRPr="00257D4D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отлично впитывается в подложку;</w:t>
      </w:r>
    </w:p>
    <w:p w:rsidR="00A762C1" w:rsidRPr="00257D4D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18A7">
        <w:rPr>
          <w:rFonts w:ascii="Times New Roman" w:eastAsia="Calibri" w:hAnsi="Times New Roman" w:cs="Times New Roman"/>
          <w:sz w:val="24"/>
          <w:szCs w:val="24"/>
        </w:rPr>
        <w:t>- не придает ткани липкость;</w:t>
      </w: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257D4D">
        <w:rPr>
          <w:rFonts w:ascii="Times New Roman" w:eastAsia="Calibri" w:hAnsi="Times New Roman" w:cs="Times New Roman"/>
          <w:sz w:val="24"/>
          <w:szCs w:val="24"/>
        </w:rPr>
        <w:t>егко нан</w:t>
      </w:r>
      <w:r>
        <w:rPr>
          <w:rFonts w:ascii="Times New Roman" w:eastAsia="Calibri" w:hAnsi="Times New Roman" w:cs="Times New Roman"/>
          <w:sz w:val="24"/>
          <w:szCs w:val="24"/>
        </w:rPr>
        <w:t>осится</w:t>
      </w:r>
      <w:r w:rsidRPr="00257D4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257D4D">
        <w:rPr>
          <w:rFonts w:ascii="Times New Roman" w:eastAsia="Calibri" w:hAnsi="Times New Roman" w:cs="Times New Roman"/>
          <w:sz w:val="24"/>
          <w:szCs w:val="24"/>
        </w:rPr>
        <w:t>е токсичн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57D4D">
        <w:rPr>
          <w:rFonts w:ascii="Times New Roman" w:eastAsia="Calibri" w:hAnsi="Times New Roman" w:cs="Times New Roman"/>
          <w:sz w:val="24"/>
          <w:szCs w:val="24"/>
        </w:rPr>
        <w:t>, полностью безопасн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57D4D">
        <w:rPr>
          <w:rFonts w:ascii="Times New Roman" w:eastAsia="Calibri" w:hAnsi="Times New Roman" w:cs="Times New Roman"/>
          <w:sz w:val="24"/>
          <w:szCs w:val="24"/>
        </w:rPr>
        <w:t xml:space="preserve"> в процессе эксплуатации;</w:t>
      </w: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Технические характеристики</w:t>
      </w:r>
    </w:p>
    <w:p w:rsidR="00A762C1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7D3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tbl>
      <w:tblPr>
        <w:tblStyle w:val="a8"/>
        <w:tblW w:w="5703" w:type="pct"/>
        <w:tblInd w:w="-885" w:type="dxa"/>
        <w:tblLook w:val="04A0" w:firstRow="1" w:lastRow="0" w:firstColumn="1" w:lastColumn="0" w:noHBand="0" w:noVBand="1"/>
      </w:tblPr>
      <w:tblGrid>
        <w:gridCol w:w="4537"/>
        <w:gridCol w:w="6380"/>
      </w:tblGrid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C18A7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C18A7">
              <w:rPr>
                <w:rFonts w:ascii="Times New Roman" w:hAnsi="Times New Roman" w:cs="Times New Roman"/>
                <w:b/>
              </w:rPr>
              <w:t>Норма</w:t>
            </w:r>
          </w:p>
        </w:tc>
      </w:tr>
      <w:tr w:rsidR="00A762C1" w:rsidRPr="001C18A7" w:rsidTr="005A09B2">
        <w:trPr>
          <w:trHeight w:val="315"/>
        </w:trPr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1 Внешний вид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Жидкость мутно-белого оттенка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2 Плотность раствора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1,0 – 1,2 г/см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3 рН среды рабочего раствора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3,0 – 5,5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4 Расход для обеспечения огнезащиты образцов ткани</w:t>
            </w:r>
            <w:r w:rsidR="001C18A7">
              <w:rPr>
                <w:rFonts w:ascii="Times New Roman" w:hAnsi="Times New Roman" w:cs="Times New Roman"/>
              </w:rPr>
              <w:t xml:space="preserve"> (окунание)</w:t>
            </w:r>
            <w:r w:rsidRPr="001C18A7">
              <w:rPr>
                <w:rFonts w:ascii="Times New Roman" w:hAnsi="Times New Roman" w:cs="Times New Roman"/>
              </w:rPr>
              <w:t>:</w:t>
            </w: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из натурального 100 %-</w:t>
            </w:r>
            <w:proofErr w:type="spellStart"/>
            <w:r w:rsidRPr="001C18A7">
              <w:rPr>
                <w:rFonts w:ascii="Times New Roman" w:hAnsi="Times New Roman" w:cs="Times New Roman"/>
              </w:rPr>
              <w:t>го</w:t>
            </w:r>
            <w:proofErr w:type="spellEnd"/>
            <w:r w:rsidRPr="001C18A7">
              <w:rPr>
                <w:rFonts w:ascii="Times New Roman" w:hAnsi="Times New Roman" w:cs="Times New Roman"/>
              </w:rPr>
              <w:t xml:space="preserve"> хлопка;</w:t>
            </w: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хлопкополиэфирной ткани;</w:t>
            </w: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синтетической ткани (арт. 4с-5КВ)</w:t>
            </w:r>
          </w:p>
          <w:p w:rsidR="001C18A7" w:rsidRPr="001C18A7" w:rsidRDefault="001C18A7" w:rsidP="001C18A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тонки</w:t>
            </w:r>
            <w:r>
              <w:rPr>
                <w:rFonts w:ascii="Times New Roman" w:hAnsi="Times New Roman" w:cs="Times New Roman"/>
              </w:rPr>
              <w:t>е</w:t>
            </w:r>
            <w:r w:rsidRPr="001C18A7">
              <w:rPr>
                <w:rFonts w:ascii="Times New Roman" w:hAnsi="Times New Roman" w:cs="Times New Roman"/>
              </w:rPr>
              <w:t xml:space="preserve"> ткан</w:t>
            </w:r>
            <w:r>
              <w:rPr>
                <w:rFonts w:ascii="Times New Roman" w:hAnsi="Times New Roman" w:cs="Times New Roman"/>
              </w:rPr>
              <w:t>и</w:t>
            </w:r>
            <w:r w:rsidRPr="001C18A7">
              <w:rPr>
                <w:rFonts w:ascii="Times New Roman" w:hAnsi="Times New Roman" w:cs="Times New Roman"/>
              </w:rPr>
              <w:t xml:space="preserve"> из стопроцентной синтетики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- 0,2</w:t>
            </w:r>
            <w:r w:rsidR="00B55958">
              <w:rPr>
                <w:rFonts w:ascii="Times New Roman" w:hAnsi="Times New Roman" w:cs="Times New Roman"/>
              </w:rPr>
              <w:t>0</w:t>
            </w:r>
            <w:r w:rsidRPr="001C18A7">
              <w:rPr>
                <w:rFonts w:ascii="Times New Roman" w:hAnsi="Times New Roman" w:cs="Times New Roman"/>
              </w:rPr>
              <w:t> кг/м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 xml:space="preserve"> (200 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>)</w:t>
            </w: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- 0,17 кг/м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 xml:space="preserve"> (170 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>)</w:t>
            </w:r>
          </w:p>
          <w:p w:rsidR="00A762C1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- 0,18 кг/м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 xml:space="preserve"> (180 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>)</w:t>
            </w:r>
          </w:p>
          <w:p w:rsidR="001C18A7" w:rsidRPr="001C18A7" w:rsidRDefault="001C18A7" w:rsidP="001C18A7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C18A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</w:t>
            </w:r>
            <w:r w:rsidR="00B55958">
              <w:rPr>
                <w:rFonts w:ascii="Times New Roman" w:hAnsi="Times New Roman" w:cs="Times New Roman"/>
              </w:rPr>
              <w:t xml:space="preserve">0 </w:t>
            </w:r>
            <w:r w:rsidRPr="001C18A7">
              <w:rPr>
                <w:rFonts w:ascii="Times New Roman" w:hAnsi="Times New Roman" w:cs="Times New Roman"/>
              </w:rPr>
              <w:t>кг/м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3</w:t>
            </w:r>
            <w:r w:rsidRPr="001C18A7">
              <w:rPr>
                <w:rFonts w:ascii="Times New Roman" w:hAnsi="Times New Roman" w:cs="Times New Roman"/>
              </w:rPr>
              <w:t>00 г/м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2</w:t>
            </w:r>
            <w:r w:rsidRPr="001C18A7">
              <w:rPr>
                <w:rFonts w:ascii="Times New Roman" w:hAnsi="Times New Roman" w:cs="Times New Roman"/>
              </w:rPr>
              <w:t>)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5 Температура нанесения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 xml:space="preserve">от плюс 5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 xml:space="preserve">С до плюс 35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>С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 xml:space="preserve">6 Полное высыхание при температуре </w:t>
            </w:r>
            <w:r w:rsidRPr="001C18A7">
              <w:rPr>
                <w:rFonts w:ascii="Times New Roman" w:hAnsi="Times New Roman" w:cs="Times New Roman"/>
              </w:rPr>
              <w:br/>
              <w:t xml:space="preserve">(20 ± 0,5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не более 24 часов (распыление)</w:t>
            </w: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не более 48 часов (окунание)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7 Температура хранения и транспортировки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 xml:space="preserve">от плюс 5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 xml:space="preserve">С до плюс 40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>С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8 Срок хранения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12 месяцев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9 Заводская упаковка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п/э емкости по 10 л (12 кг), 200 л (240 кг), п/э емкости в обрешетке (куб) по 1000 л (1200 кг).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10 Срок сохранения огнезащитных свойств обработанных материалов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>не менее 15 лет (в зависимости от условий эксплуатации)</w:t>
            </w:r>
          </w:p>
        </w:tc>
      </w:tr>
      <w:tr w:rsidR="00A762C1" w:rsidRPr="001C18A7" w:rsidTr="005A09B2">
        <w:tc>
          <w:tcPr>
            <w:tcW w:w="2078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br w:type="page"/>
              <w:t>11 Морозостойкость</w:t>
            </w:r>
          </w:p>
        </w:tc>
        <w:tc>
          <w:tcPr>
            <w:tcW w:w="2922" w:type="pct"/>
          </w:tcPr>
          <w:p w:rsidR="00A762C1" w:rsidRPr="001C18A7" w:rsidRDefault="00A762C1" w:rsidP="005A09B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C18A7">
              <w:rPr>
                <w:rFonts w:ascii="Times New Roman" w:hAnsi="Times New Roman" w:cs="Times New Roman"/>
              </w:rPr>
              <w:t xml:space="preserve">Допускается кратковременное замораживание пропитки при температуре до минус 40 </w:t>
            </w:r>
            <w:r w:rsidRPr="001C18A7">
              <w:rPr>
                <w:rFonts w:ascii="Times New Roman" w:hAnsi="Times New Roman" w:cs="Times New Roman"/>
                <w:vertAlign w:val="superscript"/>
              </w:rPr>
              <w:t>о</w:t>
            </w:r>
            <w:r w:rsidRPr="001C18A7">
              <w:rPr>
                <w:rFonts w:ascii="Times New Roman" w:hAnsi="Times New Roman" w:cs="Times New Roman"/>
              </w:rPr>
              <w:t>С до (не более 5 циклов замораживания/оттаивания сроком 6 ч)</w:t>
            </w:r>
          </w:p>
        </w:tc>
      </w:tr>
    </w:tbl>
    <w:p w:rsidR="00A762C1" w:rsidRPr="003427D3" w:rsidRDefault="00A762C1" w:rsidP="00A762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5958" w:rsidRDefault="00B55958" w:rsidP="009845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4593" w:rsidRPr="00257D4D" w:rsidRDefault="00984593" w:rsidP="009845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Pr="00257D4D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нанесению</w:t>
      </w:r>
    </w:p>
    <w:p w:rsidR="00984593" w:rsidRPr="00043FC4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FC4">
        <w:rPr>
          <w:rFonts w:ascii="Times New Roman" w:hAnsi="Times New Roman" w:cs="Times New Roman"/>
          <w:sz w:val="24"/>
          <w:szCs w:val="24"/>
        </w:rPr>
        <w:t>Пропитка «ОГНЕЗА-ПО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0835A8">
        <w:rPr>
          <w:rFonts w:ascii="Times New Roman" w:hAnsi="Times New Roman" w:cs="Times New Roman"/>
          <w:sz w:val="24"/>
          <w:szCs w:val="24"/>
        </w:rPr>
        <w:t>Т</w:t>
      </w:r>
      <w:r w:rsidRPr="00043FC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р-р</w:t>
      </w:r>
      <w:r w:rsidRPr="00043FC4">
        <w:rPr>
          <w:rFonts w:ascii="Times New Roman" w:hAnsi="Times New Roman" w:cs="Times New Roman"/>
          <w:sz w:val="24"/>
          <w:szCs w:val="24"/>
        </w:rPr>
        <w:t>.) поставляетс</w:t>
      </w:r>
      <w:r>
        <w:rPr>
          <w:rFonts w:ascii="Times New Roman" w:hAnsi="Times New Roman" w:cs="Times New Roman"/>
          <w:sz w:val="24"/>
          <w:szCs w:val="24"/>
        </w:rPr>
        <w:t>я в готовом для применения виде.</w:t>
      </w:r>
    </w:p>
    <w:p w:rsidR="00984593" w:rsidRPr="0098266F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66F">
        <w:rPr>
          <w:rFonts w:ascii="Times New Roman" w:hAnsi="Times New Roman" w:cs="Times New Roman"/>
          <w:sz w:val="24"/>
          <w:szCs w:val="24"/>
        </w:rPr>
        <w:lastRenderedPageBreak/>
        <w:t xml:space="preserve">Обрабатываемая поверхность должна быть сухой, очищена от грязи, жиров и </w:t>
      </w:r>
      <w:r w:rsidR="000835A8">
        <w:rPr>
          <w:rFonts w:ascii="Times New Roman" w:hAnsi="Times New Roman" w:cs="Times New Roman"/>
          <w:sz w:val="24"/>
          <w:szCs w:val="24"/>
        </w:rPr>
        <w:t>пыли</w:t>
      </w:r>
      <w:r w:rsidRPr="009826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593" w:rsidRPr="0098266F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Нанесение пропитки «ОГНЕЗА-ПО-</w:t>
      </w:r>
      <w:r w:rsidR="000835A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» (р-р.)</w:t>
      </w:r>
      <w:r w:rsidRPr="00270DA2">
        <w:rPr>
          <w:rFonts w:ascii="Times New Roman" w:hAnsi="Times New Roman" w:cs="Times New Roman"/>
          <w:sz w:val="24"/>
          <w:szCs w:val="24"/>
        </w:rPr>
        <w:t xml:space="preserve"> </w:t>
      </w:r>
      <w:r w:rsidRPr="0098266F">
        <w:rPr>
          <w:rFonts w:ascii="Times New Roman" w:hAnsi="Times New Roman" w:cs="Times New Roman"/>
          <w:sz w:val="24"/>
          <w:szCs w:val="24"/>
        </w:rPr>
        <w:t xml:space="preserve">производится при температуре от </w:t>
      </w:r>
      <w:r>
        <w:rPr>
          <w:rFonts w:ascii="Times New Roman" w:hAnsi="Times New Roman" w:cs="Times New Roman"/>
          <w:sz w:val="24"/>
          <w:szCs w:val="24"/>
        </w:rPr>
        <w:br/>
        <w:t>плюс</w:t>
      </w:r>
      <w:r w:rsidRPr="0098266F">
        <w:rPr>
          <w:rFonts w:ascii="Times New Roman" w:hAnsi="Times New Roman" w:cs="Times New Roman"/>
          <w:sz w:val="24"/>
          <w:szCs w:val="24"/>
        </w:rPr>
        <w:t xml:space="preserve"> 5 °С до </w:t>
      </w:r>
      <w:r>
        <w:rPr>
          <w:rFonts w:ascii="Times New Roman" w:hAnsi="Times New Roman" w:cs="Times New Roman"/>
          <w:sz w:val="24"/>
          <w:szCs w:val="24"/>
        </w:rPr>
        <w:t>плюс</w:t>
      </w:r>
      <w:r w:rsidRPr="00982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98266F">
        <w:rPr>
          <w:rFonts w:ascii="Times New Roman" w:hAnsi="Times New Roman" w:cs="Times New Roman"/>
          <w:sz w:val="24"/>
          <w:szCs w:val="24"/>
        </w:rPr>
        <w:t xml:space="preserve"> °С при относительн</w:t>
      </w:r>
      <w:r>
        <w:rPr>
          <w:rFonts w:ascii="Times New Roman" w:hAnsi="Times New Roman" w:cs="Times New Roman"/>
          <w:sz w:val="24"/>
          <w:szCs w:val="24"/>
        </w:rPr>
        <w:t>ой влажности не более (75 ± 5) %.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Способы нанесения пропитки –</w:t>
      </w:r>
      <w:r w:rsidR="00083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распыление, окунание.</w:t>
      </w:r>
    </w:p>
    <w:p w:rsidR="00B55958" w:rsidRPr="00393D23" w:rsidRDefault="00B55958" w:rsidP="00B55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F0A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Пропитк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71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F0A">
        <w:rPr>
          <w:rFonts w:ascii="Times New Roman" w:hAnsi="Times New Roman" w:cs="Times New Roman"/>
          <w:sz w:val="24"/>
          <w:szCs w:val="24"/>
        </w:rPr>
        <w:t>нанос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71F0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F71F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ткань </w:t>
      </w:r>
      <w:r w:rsidRPr="00F71F0A">
        <w:rPr>
          <w:rFonts w:ascii="Times New Roman" w:hAnsi="Times New Roman" w:cs="Times New Roman"/>
          <w:sz w:val="24"/>
          <w:szCs w:val="24"/>
        </w:rPr>
        <w:t xml:space="preserve">согласно расходам, указанным </w:t>
      </w:r>
      <w:r>
        <w:rPr>
          <w:rFonts w:ascii="Times New Roman" w:hAnsi="Times New Roman" w:cs="Times New Roman"/>
          <w:sz w:val="24"/>
          <w:szCs w:val="24"/>
        </w:rPr>
        <w:t>в таблице 1</w:t>
      </w:r>
      <w:r w:rsidRPr="00F71F0A">
        <w:rPr>
          <w:rFonts w:ascii="Times New Roman" w:hAnsi="Times New Roman" w:cs="Times New Roman"/>
          <w:sz w:val="24"/>
          <w:szCs w:val="24"/>
        </w:rPr>
        <w:t xml:space="preserve">, либо до полного увлажнения ткани. </w:t>
      </w:r>
      <w:r>
        <w:rPr>
          <w:rFonts w:ascii="Times New Roman" w:hAnsi="Times New Roman" w:cs="Times New Roman"/>
          <w:sz w:val="24"/>
          <w:szCs w:val="24"/>
        </w:rPr>
        <w:t xml:space="preserve">После обработки ковровых покрытий необходимо удалить излишки пропитки с ворса при помощи велюрового валика. 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CF9">
        <w:rPr>
          <w:rFonts w:ascii="Times New Roman" w:hAnsi="Times New Roman" w:cs="Times New Roman"/>
          <w:sz w:val="24"/>
          <w:szCs w:val="24"/>
        </w:rPr>
        <w:t xml:space="preserve">Окончательное высыхание обработанной поверхности при температуре </w:t>
      </w:r>
      <w:r w:rsidRPr="009D3CF9">
        <w:rPr>
          <w:rFonts w:ascii="Times New Roman" w:hAnsi="Times New Roman" w:cs="Times New Roman"/>
          <w:sz w:val="24"/>
          <w:szCs w:val="24"/>
        </w:rPr>
        <w:br/>
        <w:t>(20 ± 5) °С – не более 24 часов.</w:t>
      </w:r>
      <w:r>
        <w:rPr>
          <w:rFonts w:ascii="Times New Roman" w:hAnsi="Times New Roman" w:cs="Times New Roman"/>
          <w:sz w:val="24"/>
          <w:szCs w:val="24"/>
        </w:rPr>
        <w:t xml:space="preserve"> При использовании метода окунания о</w:t>
      </w:r>
      <w:r w:rsidRPr="009D3CF9">
        <w:rPr>
          <w:rFonts w:ascii="Times New Roman" w:hAnsi="Times New Roman" w:cs="Times New Roman"/>
          <w:sz w:val="24"/>
          <w:szCs w:val="24"/>
        </w:rPr>
        <w:t>кончательное высыхание при температуре (20 ± 5) °С – не более 48 часов. При принудительной сушке в температурном диапазоне от плюс 60 ºС до плюс 80 ºС и относительной влажности не более 60 % время высыхания сокращается до 24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межслойной сушки –  2 ч при соблюдении требуемых расходов состав</w:t>
      </w:r>
      <w:r w:rsidR="00B5595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4593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4593" w:rsidRPr="0098266F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A4">
        <w:rPr>
          <w:rFonts w:ascii="Times New Roman" w:hAnsi="Times New Roman" w:cs="Times New Roman"/>
          <w:sz w:val="24"/>
          <w:szCs w:val="24"/>
        </w:rPr>
        <w:t>Обработанная высушенная поверхность не выделяет токсичных веществ и не оказывает вредного воздействия на организм человека.</w:t>
      </w:r>
    </w:p>
    <w:p w:rsidR="00984593" w:rsidRPr="0098266F" w:rsidRDefault="00984593" w:rsidP="00984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593" w:rsidRPr="0098266F" w:rsidRDefault="00984593" w:rsidP="0098459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98266F">
        <w:rPr>
          <w:rFonts w:ascii="Times New Roman" w:hAnsi="Times New Roman" w:cs="Times New Roman"/>
          <w:b/>
          <w:sz w:val="24"/>
          <w:szCs w:val="24"/>
        </w:rPr>
        <w:t>Хранение и транспортировка</w:t>
      </w:r>
    </w:p>
    <w:p w:rsidR="00984593" w:rsidRPr="00D1239C" w:rsidRDefault="00984593" w:rsidP="0098459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Пропитку «ОГНЕЗА-ПО-</w:t>
      </w:r>
      <w:r w:rsidR="000835A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» (р-р.) </w:t>
      </w:r>
      <w:r w:rsidRPr="0098266F">
        <w:rPr>
          <w:rFonts w:ascii="Times New Roman" w:hAnsi="Times New Roman" w:cs="Times New Roman"/>
          <w:sz w:val="24"/>
          <w:szCs w:val="24"/>
        </w:rPr>
        <w:t>хранят в плотно закрыт</w:t>
      </w:r>
      <w:r>
        <w:rPr>
          <w:rFonts w:ascii="Times New Roman" w:hAnsi="Times New Roman" w:cs="Times New Roman"/>
          <w:sz w:val="24"/>
          <w:szCs w:val="24"/>
        </w:rPr>
        <w:t>ой полиэтиленовой таре</w:t>
      </w:r>
      <w:r w:rsidRPr="0098266F">
        <w:rPr>
          <w:rFonts w:ascii="Times New Roman" w:hAnsi="Times New Roman" w:cs="Times New Roman"/>
          <w:sz w:val="24"/>
          <w:szCs w:val="24"/>
        </w:rPr>
        <w:t xml:space="preserve"> в сухих закрытых помещениях при температуре </w:t>
      </w:r>
      <w:r>
        <w:rPr>
          <w:rFonts w:ascii="Times New Roman" w:hAnsi="Times New Roman" w:cs="Times New Roman"/>
          <w:sz w:val="24"/>
          <w:szCs w:val="24"/>
        </w:rPr>
        <w:t xml:space="preserve">не ниже </w:t>
      </w:r>
      <w:r w:rsidRPr="00D1239C">
        <w:rPr>
          <w:rFonts w:ascii="Times New Roman" w:hAnsi="Times New Roman" w:cs="Times New Roman"/>
          <w:sz w:val="24"/>
        </w:rPr>
        <w:t xml:space="preserve">плюс 5 </w:t>
      </w:r>
      <w:r w:rsidRPr="00D1239C">
        <w:rPr>
          <w:rFonts w:ascii="Times New Roman" w:hAnsi="Times New Roman" w:cs="Times New Roman"/>
          <w:sz w:val="24"/>
          <w:vertAlign w:val="superscript"/>
        </w:rPr>
        <w:t>о</w:t>
      </w:r>
      <w:r w:rsidRPr="00D1239C">
        <w:rPr>
          <w:rFonts w:ascii="Times New Roman" w:hAnsi="Times New Roman" w:cs="Times New Roman"/>
          <w:sz w:val="24"/>
        </w:rPr>
        <w:t xml:space="preserve">С и не выше плюс 40 </w:t>
      </w:r>
      <w:r w:rsidRPr="00D1239C">
        <w:rPr>
          <w:rFonts w:ascii="Times New Roman" w:hAnsi="Times New Roman" w:cs="Times New Roman"/>
          <w:sz w:val="24"/>
          <w:vertAlign w:val="superscript"/>
        </w:rPr>
        <w:t>о</w:t>
      </w:r>
      <w:r w:rsidRPr="00D1239C">
        <w:rPr>
          <w:rFonts w:ascii="Times New Roman" w:hAnsi="Times New Roman" w:cs="Times New Roman"/>
          <w:sz w:val="24"/>
        </w:rPr>
        <w:t>С. Допускается кратковременное замораживание пропит</w:t>
      </w:r>
      <w:r>
        <w:rPr>
          <w:rFonts w:ascii="Times New Roman" w:hAnsi="Times New Roman" w:cs="Times New Roman"/>
          <w:sz w:val="24"/>
        </w:rPr>
        <w:t>ки</w:t>
      </w:r>
      <w:r w:rsidRPr="00D1239C">
        <w:rPr>
          <w:rFonts w:ascii="Times New Roman" w:hAnsi="Times New Roman" w:cs="Times New Roman"/>
          <w:sz w:val="24"/>
        </w:rPr>
        <w:t xml:space="preserve"> при температуре до минус 40 </w:t>
      </w:r>
      <w:r w:rsidRPr="00D1239C">
        <w:rPr>
          <w:rFonts w:ascii="Times New Roman" w:hAnsi="Times New Roman" w:cs="Times New Roman"/>
          <w:sz w:val="24"/>
          <w:vertAlign w:val="superscript"/>
        </w:rPr>
        <w:t>о</w:t>
      </w:r>
      <w:r w:rsidRPr="00D1239C">
        <w:rPr>
          <w:rFonts w:ascii="Times New Roman" w:hAnsi="Times New Roman" w:cs="Times New Roman"/>
          <w:sz w:val="24"/>
        </w:rPr>
        <w:t>С</w:t>
      </w:r>
      <w:r w:rsidRPr="00D1239C">
        <w:rPr>
          <w:rFonts w:ascii="Times New Roman" w:hAnsi="Times New Roman" w:cs="Times New Roman"/>
          <w:sz w:val="24"/>
          <w:szCs w:val="24"/>
        </w:rPr>
        <w:t xml:space="preserve"> (не более 5 циклов замораживания/оттаивания сроком 6 ч)</w:t>
      </w:r>
      <w:r w:rsidRPr="00D1239C">
        <w:rPr>
          <w:rFonts w:ascii="Times New Roman" w:hAnsi="Times New Roman" w:cs="Times New Roman"/>
          <w:sz w:val="24"/>
        </w:rPr>
        <w:t>.</w:t>
      </w:r>
    </w:p>
    <w:p w:rsidR="00984593" w:rsidRPr="00B55958" w:rsidRDefault="00984593" w:rsidP="00984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958">
        <w:rPr>
          <w:rFonts w:ascii="Times New Roman" w:hAnsi="Times New Roman" w:cs="Times New Roman"/>
          <w:sz w:val="24"/>
          <w:szCs w:val="24"/>
        </w:rPr>
        <w:t>Срок хранения – 12 месяцев.</w:t>
      </w:r>
    </w:p>
    <w:p w:rsidR="00984593" w:rsidRPr="00B55958" w:rsidRDefault="00984593" w:rsidP="00984593">
      <w:pPr>
        <w:spacing w:after="0" w:line="240" w:lineRule="auto"/>
        <w:ind w:firstLine="709"/>
        <w:jc w:val="both"/>
        <w:rPr>
          <w:sz w:val="24"/>
          <w:szCs w:val="24"/>
        </w:rPr>
      </w:pPr>
      <w:r w:rsidRPr="00B55958">
        <w:rPr>
          <w:rFonts w:ascii="Times New Roman" w:hAnsi="Times New Roman" w:cs="Times New Roman"/>
          <w:sz w:val="24"/>
          <w:szCs w:val="24"/>
        </w:rPr>
        <w:t>При транспортировке необходимо соблюдать условия хранения.</w:t>
      </w:r>
    </w:p>
    <w:p w:rsidR="00984593" w:rsidRPr="00B55958" w:rsidRDefault="00984593" w:rsidP="00984593">
      <w:pPr>
        <w:rPr>
          <w:sz w:val="24"/>
          <w:szCs w:val="24"/>
        </w:rPr>
      </w:pPr>
    </w:p>
    <w:p w:rsidR="006A23C8" w:rsidRDefault="00E70418"/>
    <w:sectPr w:rsidR="006A23C8" w:rsidSect="00257D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38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18" w:rsidRDefault="00E70418">
      <w:pPr>
        <w:spacing w:after="0" w:line="240" w:lineRule="auto"/>
      </w:pPr>
      <w:r>
        <w:separator/>
      </w:r>
    </w:p>
  </w:endnote>
  <w:endnote w:type="continuationSeparator" w:id="0">
    <w:p w:rsidR="00E70418" w:rsidRDefault="00E7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E7041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0835A8">
    <w:pPr>
      <w:pStyle w:val="a5"/>
    </w:pPr>
    <w:r w:rsidRPr="00257D4D">
      <w:rPr>
        <w:rFonts w:ascii="Calibri" w:eastAsia="Calibri" w:hAnsi="Calibri" w:cs="Times New Roman"/>
        <w:noProof/>
        <w:color w:val="CC0000"/>
        <w:lang w:eastAsia="ru-RU"/>
      </w:rPr>
      <w:drawing>
        <wp:inline distT="0" distB="0" distL="0" distR="0" wp14:anchorId="13C9BC1A" wp14:editId="3D41E273">
          <wp:extent cx="5940425" cy="398929"/>
          <wp:effectExtent l="0" t="0" r="3175" b="1270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с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8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E704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18" w:rsidRDefault="00E70418">
      <w:pPr>
        <w:spacing w:after="0" w:line="240" w:lineRule="auto"/>
      </w:pPr>
      <w:r>
        <w:separator/>
      </w:r>
    </w:p>
  </w:footnote>
  <w:footnote w:type="continuationSeparator" w:id="0">
    <w:p w:rsidR="00E70418" w:rsidRDefault="00E7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E7041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4D" w:rsidRDefault="00E70418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E70418" w:rsidP="00257D4D">
    <w:pPr>
      <w:pStyle w:val="a3"/>
      <w:ind w:left="-1418"/>
      <w:rPr>
        <w:rFonts w:ascii="Times New Roman" w:eastAsia="Calibri" w:hAnsi="Times New Roman" w:cs="Times New Roman"/>
        <w:sz w:val="24"/>
        <w:szCs w:val="24"/>
      </w:rPr>
    </w:pPr>
  </w:p>
  <w:p w:rsidR="00257D4D" w:rsidRDefault="000835A8" w:rsidP="00257D4D">
    <w:pPr>
      <w:pStyle w:val="a3"/>
      <w:ind w:left="-1418"/>
      <w:jc w:val="center"/>
      <w:rPr>
        <w:rFonts w:ascii="Times New Roman" w:eastAsia="Calibri" w:hAnsi="Times New Roman" w:cs="Times New Roman"/>
        <w:sz w:val="24"/>
        <w:szCs w:val="24"/>
      </w:rPr>
    </w:pPr>
    <w:r w:rsidRPr="00257D4D">
      <w:rPr>
        <w:rFonts w:ascii="Times New Roman" w:eastAsia="Times New Roman" w:hAnsi="Times New Roman" w:cs="Times New Roman"/>
        <w:noProof/>
        <w:color w:val="00000A"/>
        <w:sz w:val="24"/>
        <w:szCs w:val="24"/>
        <w:lang w:eastAsia="ru-RU"/>
      </w:rPr>
      <w:drawing>
        <wp:inline distT="0" distB="0" distL="0" distR="0" wp14:anchorId="0AA7484B" wp14:editId="4E8D0A1C">
          <wp:extent cx="6296025" cy="795552"/>
          <wp:effectExtent l="0" t="0" r="0" b="5080"/>
          <wp:docPr id="3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9353" cy="7972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57D4D" w:rsidRDefault="00E70418" w:rsidP="00257D4D">
    <w:pPr>
      <w:pStyle w:val="a3"/>
      <w:ind w:left="-14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917" w:rsidRDefault="00E7041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93"/>
    <w:rsid w:val="000835A8"/>
    <w:rsid w:val="001C18A7"/>
    <w:rsid w:val="002176C3"/>
    <w:rsid w:val="004D07BF"/>
    <w:rsid w:val="006C240A"/>
    <w:rsid w:val="007751EC"/>
    <w:rsid w:val="00821ADB"/>
    <w:rsid w:val="00831B07"/>
    <w:rsid w:val="008A251E"/>
    <w:rsid w:val="00984593"/>
    <w:rsid w:val="00A762C1"/>
    <w:rsid w:val="00B15D07"/>
    <w:rsid w:val="00B35F5B"/>
    <w:rsid w:val="00B55958"/>
    <w:rsid w:val="00D048DC"/>
    <w:rsid w:val="00D32DEE"/>
    <w:rsid w:val="00E70418"/>
    <w:rsid w:val="00EE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59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593"/>
  </w:style>
  <w:style w:type="paragraph" w:styleId="a5">
    <w:name w:val="footer"/>
    <w:basedOn w:val="a"/>
    <w:link w:val="a6"/>
    <w:uiPriority w:val="99"/>
    <w:unhideWhenUsed/>
    <w:rsid w:val="0098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593"/>
  </w:style>
  <w:style w:type="paragraph" w:styleId="a7">
    <w:name w:val="List Paragraph"/>
    <w:basedOn w:val="a"/>
    <w:uiPriority w:val="34"/>
    <w:qFormat/>
    <w:rsid w:val="0098459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rsid w:val="009845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8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59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593"/>
  </w:style>
  <w:style w:type="paragraph" w:styleId="a5">
    <w:name w:val="footer"/>
    <w:basedOn w:val="a"/>
    <w:link w:val="a6"/>
    <w:uiPriority w:val="99"/>
    <w:unhideWhenUsed/>
    <w:rsid w:val="0098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593"/>
  </w:style>
  <w:style w:type="paragraph" w:styleId="a7">
    <w:name w:val="List Paragraph"/>
    <w:basedOn w:val="a"/>
    <w:uiPriority w:val="34"/>
    <w:qFormat/>
    <w:rsid w:val="0098459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rsid w:val="009845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8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ПО-Т</vt:lpstr>
    </vt:vector>
  </TitlesOfParts>
  <Company>Огнеза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ПО-Т</dc:title>
  <dc:creator/>
  <cp:lastModifiedBy>admin</cp:lastModifiedBy>
  <cp:revision>12</cp:revision>
  <dcterms:created xsi:type="dcterms:W3CDTF">2019-10-13T17:09:00Z</dcterms:created>
  <dcterms:modified xsi:type="dcterms:W3CDTF">2020-08-07T11:07:00Z</dcterms:modified>
</cp:coreProperties>
</file>